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63F1" w14:textId="77777777" w:rsidR="00E728F5" w:rsidRDefault="00E728F5" w:rsidP="00E728F5">
      <w:pPr>
        <w:autoSpaceDE w:val="0"/>
        <w:autoSpaceDN w:val="0"/>
        <w:adjustRightInd w:val="0"/>
        <w:spacing w:after="0" w:line="312" w:lineRule="auto"/>
        <w:ind w:right="-14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Проект</w:t>
      </w:r>
    </w:p>
    <w:p w14:paraId="1FE7DDAF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D3040D8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344FC5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4E52655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5FC8F0E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508CF73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E0B2D92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DDFF5C1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3E3E465" w14:textId="77777777" w:rsidR="00E728F5" w:rsidRDefault="00E728F5" w:rsidP="00E728F5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ПРАВИТЕЛЬСТВО РОССИЙСКОЙ ФЕДЕРАЦИИ</w:t>
      </w:r>
    </w:p>
    <w:p w14:paraId="08BDFD7E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</w:p>
    <w:p w14:paraId="7BB2758E" w14:textId="77777777" w:rsidR="00E728F5" w:rsidRDefault="00E728F5" w:rsidP="00E728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54BDED" w14:textId="21F43084" w:rsidR="00E728F5" w:rsidRDefault="00765F26" w:rsidP="00E728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2019</w:t>
      </w:r>
      <w:r w:rsidR="00E728F5">
        <w:rPr>
          <w:rFonts w:ascii="Times New Roman" w:hAnsi="Times New Roman"/>
          <w:sz w:val="28"/>
          <w:szCs w:val="28"/>
        </w:rPr>
        <w:t xml:space="preserve"> г. № ___</w:t>
      </w:r>
    </w:p>
    <w:p w14:paraId="3606F1F5" w14:textId="77777777" w:rsidR="00E728F5" w:rsidRDefault="00E728F5" w:rsidP="00E728F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14:paraId="11793DDE" w14:textId="31845DED" w:rsidR="0083545E" w:rsidRPr="00E728F5" w:rsidRDefault="00E728F5" w:rsidP="00E728F5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МОСКВА</w:t>
      </w:r>
    </w:p>
    <w:p w14:paraId="73472804" w14:textId="77777777" w:rsidR="0083545E" w:rsidRPr="0083545E" w:rsidRDefault="0083545E" w:rsidP="008354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545E">
        <w:rPr>
          <w:rFonts w:ascii="Times New Roman" w:eastAsia="Times New Roman" w:hAnsi="Times New Roman" w:cs="Times New Roman"/>
          <w:b/>
          <w:sz w:val="28"/>
          <w:szCs w:val="20"/>
        </w:rPr>
        <w:t>О проведении эксперимента по маркировке</w:t>
      </w:r>
    </w:p>
    <w:p w14:paraId="5D9181E9" w14:textId="77777777" w:rsidR="00381D94" w:rsidRDefault="0083545E" w:rsidP="00381D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545E">
        <w:rPr>
          <w:rFonts w:ascii="Times New Roman" w:eastAsia="Times New Roman" w:hAnsi="Times New Roman" w:cs="Times New Roman"/>
          <w:b/>
          <w:sz w:val="28"/>
          <w:szCs w:val="20"/>
        </w:rPr>
        <w:t xml:space="preserve">средствами идентификации </w:t>
      </w:r>
      <w:r w:rsidR="003A6FE3" w:rsidRPr="003A6FE3">
        <w:rPr>
          <w:rFonts w:ascii="Times New Roman" w:eastAsia="Times New Roman" w:hAnsi="Times New Roman" w:cs="Times New Roman"/>
          <w:b/>
          <w:sz w:val="28"/>
          <w:szCs w:val="20"/>
        </w:rPr>
        <w:t>духов</w:t>
      </w:r>
      <w:r w:rsidR="00381D94">
        <w:rPr>
          <w:rFonts w:ascii="Times New Roman" w:eastAsia="Times New Roman" w:hAnsi="Times New Roman" w:cs="Times New Roman"/>
          <w:b/>
          <w:sz w:val="28"/>
          <w:szCs w:val="20"/>
        </w:rPr>
        <w:t xml:space="preserve"> и туалетной воды на территории</w:t>
      </w:r>
    </w:p>
    <w:p w14:paraId="2544739F" w14:textId="3231C00E" w:rsidR="0083545E" w:rsidRPr="00381D94" w:rsidRDefault="003A6FE3" w:rsidP="00381D94">
      <w:pPr>
        <w:spacing w:after="48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A6FE3">
        <w:rPr>
          <w:rFonts w:ascii="Times New Roman" w:eastAsia="Times New Roman" w:hAnsi="Times New Roman" w:cs="Times New Roman"/>
          <w:b/>
          <w:sz w:val="28"/>
          <w:szCs w:val="20"/>
        </w:rPr>
        <w:t>Российской Федерации</w:t>
      </w:r>
    </w:p>
    <w:p w14:paraId="6E855D83" w14:textId="6CD79F0D" w:rsidR="0032706C" w:rsidRPr="00C57CF1" w:rsidRDefault="0032706C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8837EE" w:rsidRPr="00C57CF1">
        <w:rPr>
          <w:rFonts w:ascii="Times New Roman" w:eastAsia="Times New Roman" w:hAnsi="Times New Roman" w:cs="Times New Roman"/>
          <w:b/>
          <w:sz w:val="28"/>
          <w:szCs w:val="28"/>
        </w:rPr>
        <w:t>п о с т а н о в л я е т</w:t>
      </w:r>
      <w:r w:rsidRPr="00C57C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79488F5" w14:textId="77A19AB6" w:rsidR="00E034A1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Провести с 1 </w:t>
      </w:r>
      <w:r w:rsidR="00E5004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E6B08" w:rsidRPr="00C5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49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г. по 30 </w:t>
      </w:r>
      <w:r w:rsidR="00792E8C" w:rsidRPr="00C57CF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2019 г. на территории Российской Федерации эксперимент по маркировке средствами идентификации </w:t>
      </w:r>
      <w:r w:rsidR="00A81CD7" w:rsidRPr="00C57CF1">
        <w:rPr>
          <w:rFonts w:ascii="Times New Roman" w:eastAsia="Times New Roman" w:hAnsi="Times New Roman" w:cs="Times New Roman"/>
          <w:sz w:val="28"/>
          <w:szCs w:val="28"/>
        </w:rPr>
        <w:t>духов и туалетной воды (далее – эксперимент)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91C4C5" w14:textId="2E7B65E0" w:rsidR="00794DB3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700F" w:rsidRPr="00C57CF1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hyperlink w:anchor="Par40" w:tooltip="ПОЛОЖЕНИЕ" w:history="1">
        <w:r w:rsidRPr="00C57CF1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эксперимента.</w:t>
      </w:r>
    </w:p>
    <w:p w14:paraId="05AB2683" w14:textId="50C60CFB" w:rsidR="00E034A1" w:rsidRPr="00C57CF1" w:rsidRDefault="00F038FD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3"/>
      <w:bookmarkEnd w:id="1"/>
      <w:r w:rsidRPr="00C57C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</w:t>
      </w:r>
      <w:bookmarkStart w:id="2" w:name="_Hlk516669384"/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bookmarkEnd w:id="2"/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 цифрового развития, связи и массовых коммуникаций Российской Федерации, </w:t>
      </w:r>
      <w:r w:rsidR="00DD240C" w:rsidRPr="00C57CF1">
        <w:rPr>
          <w:rFonts w:ascii="Times New Roman" w:eastAsia="Times New Roman" w:hAnsi="Times New Roman" w:cs="Times New Roman"/>
          <w:sz w:val="28"/>
          <w:szCs w:val="28"/>
        </w:rPr>
        <w:t>Федеральная служба по регулированию алкогольного рынка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CB1" w:rsidRPr="00C57CF1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человека, 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Федеральная налоговая служба, Федеральная таможенная служба и</w:t>
      </w:r>
      <w:r w:rsidR="00123533" w:rsidRPr="00C57CF1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безопасности Российской Федерации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F121DF" w14:textId="129BC582" w:rsidR="00E034A1" w:rsidRPr="00C57CF1" w:rsidRDefault="008D5687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Согласиться с предложением общества с ограниченной ответственностью </w:t>
      </w:r>
      <w:r w:rsidR="00FF5D18" w:rsidRPr="00C57C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Оператор-ЦРПТ</w:t>
      </w:r>
      <w:r w:rsidR="00FF5D18" w:rsidRPr="00C57C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указанным обществом на безвозмездной основе функций оператора информационной 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системы, используемой в целях проведения эксперимента (далее </w:t>
      </w:r>
      <w:r w:rsidR="00CF00E4" w:rsidRPr="00C57CF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информационная система).</w:t>
      </w:r>
    </w:p>
    <w:p w14:paraId="6AAD16EA" w14:textId="6ED5A6D4" w:rsidR="00E034A1" w:rsidRPr="00C57CF1" w:rsidRDefault="00CF00E4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Рекомендовать оператору информационной системы</w:t>
      </w:r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D9">
        <w:rPr>
          <w:rFonts w:ascii="Times New Roman" w:eastAsia="Times New Roman" w:hAnsi="Times New Roman" w:cs="Times New Roman"/>
          <w:sz w:val="28"/>
          <w:szCs w:val="28"/>
        </w:rPr>
        <w:br/>
      </w:r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r w:rsidR="00E0235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6290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 разработать:</w:t>
      </w:r>
    </w:p>
    <w:p w14:paraId="0D5503F9" w14:textId="1C154B17" w:rsidR="00E034A1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требования к информационной системе;</w:t>
      </w:r>
    </w:p>
    <w:p w14:paraId="11862FB1" w14:textId="77EE75FD" w:rsidR="00E034A1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обеспечению защиты информации, содержащейся </w:t>
      </w:r>
      <w:r w:rsidR="00F676B8" w:rsidRPr="00C57CF1">
        <w:rPr>
          <w:rFonts w:ascii="Times New Roman" w:eastAsia="Times New Roman" w:hAnsi="Times New Roman" w:cs="Times New Roman"/>
          <w:sz w:val="28"/>
          <w:szCs w:val="28"/>
        </w:rPr>
        <w:br/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системе, и информационной безопасности </w:t>
      </w:r>
      <w:r w:rsidR="00F676B8" w:rsidRPr="00C57CF1">
        <w:rPr>
          <w:rFonts w:ascii="Times New Roman" w:eastAsia="Times New Roman" w:hAnsi="Times New Roman" w:cs="Times New Roman"/>
          <w:sz w:val="28"/>
          <w:szCs w:val="28"/>
        </w:rPr>
        <w:br/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информационно-коммуникационных технологий </w:t>
      </w:r>
      <w:r w:rsidR="00F676B8" w:rsidRPr="00C57CF1">
        <w:rPr>
          <w:rFonts w:ascii="Times New Roman" w:eastAsia="Times New Roman" w:hAnsi="Times New Roman" w:cs="Times New Roman"/>
          <w:sz w:val="28"/>
          <w:szCs w:val="28"/>
        </w:rPr>
        <w:br/>
      </w:r>
      <w:r w:rsidRPr="00C57CF1">
        <w:rPr>
          <w:rFonts w:ascii="Times New Roman" w:eastAsia="Times New Roman" w:hAnsi="Times New Roman" w:cs="Times New Roman"/>
          <w:sz w:val="28"/>
          <w:szCs w:val="28"/>
        </w:rPr>
        <w:t>в рамках эксперимента.</w:t>
      </w:r>
    </w:p>
    <w:p w14:paraId="63E050AC" w14:textId="7DF2F338" w:rsidR="00E034A1" w:rsidRPr="00C57CF1" w:rsidRDefault="006B5EFC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Министерству промышленности и торговли Российской Федерации обеспечить:</w:t>
      </w:r>
    </w:p>
    <w:p w14:paraId="2F83B93E" w14:textId="2B7CBBE7" w:rsidR="00E034A1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и мониторинг работы участников оборота </w:t>
      </w:r>
      <w:r w:rsidR="00F676B8" w:rsidRPr="00C57CF1">
        <w:rPr>
          <w:rFonts w:ascii="Times New Roman" w:eastAsia="Times New Roman" w:hAnsi="Times New Roman" w:cs="Times New Roman"/>
          <w:sz w:val="28"/>
          <w:szCs w:val="28"/>
        </w:rPr>
        <w:t xml:space="preserve">духов </w:t>
      </w:r>
      <w:r w:rsidR="00F676B8" w:rsidRPr="00C57CF1">
        <w:rPr>
          <w:rFonts w:ascii="Times New Roman" w:eastAsia="Times New Roman" w:hAnsi="Times New Roman" w:cs="Times New Roman"/>
          <w:sz w:val="28"/>
          <w:szCs w:val="28"/>
        </w:rPr>
        <w:br/>
        <w:t>и туалетной воды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>, участвующих в эксперименте;</w:t>
      </w:r>
    </w:p>
    <w:p w14:paraId="6B66426F" w14:textId="7EAA7F3B" w:rsidR="00E034A1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0EB6" w:rsidRPr="00C57CF1"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r w:rsidR="00E0235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EB6" w:rsidRPr="00C57CF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0EB6" w:rsidRPr="00C57CF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федеральными органами исполнительной власти, уполномоченными в соответствии с </w:t>
      </w:r>
      <w:bookmarkStart w:id="3" w:name="_Hlk516675971"/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bookmarkEnd w:id="3"/>
      <w:r w:rsidR="000C353E" w:rsidRPr="00C57C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на обеспечение проведения эксперимента:</w:t>
      </w:r>
    </w:p>
    <w:p w14:paraId="4D0F7E08" w14:textId="0E719759" w:rsidR="00E034A1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методических рекомендаций по проведению эксперимента и плана-графика проведения эксперимента;</w:t>
      </w:r>
    </w:p>
    <w:p w14:paraId="6662CD59" w14:textId="4A9A6593" w:rsidR="00E034A1" w:rsidRPr="00C57CF1" w:rsidRDefault="00E034A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разработку и утверждение требований к информационной системе </w:t>
      </w:r>
      <w:r w:rsidR="00CF19D9">
        <w:rPr>
          <w:rFonts w:ascii="Times New Roman" w:eastAsia="Times New Roman" w:hAnsi="Times New Roman" w:cs="Times New Roman"/>
          <w:sz w:val="28"/>
          <w:szCs w:val="28"/>
        </w:rPr>
        <w:br/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и требований к обеспечению защиты информации, содержащейся в </w:t>
      </w:r>
      <w:r w:rsidR="00CF19D9">
        <w:rPr>
          <w:rFonts w:ascii="Times New Roman" w:eastAsia="Times New Roman" w:hAnsi="Times New Roman" w:cs="Times New Roman"/>
          <w:sz w:val="28"/>
          <w:szCs w:val="28"/>
        </w:rPr>
        <w:br/>
      </w:r>
      <w:r w:rsidRPr="00C57CF1">
        <w:rPr>
          <w:rFonts w:ascii="Times New Roman" w:eastAsia="Times New Roman" w:hAnsi="Times New Roman" w:cs="Times New Roman"/>
          <w:sz w:val="28"/>
          <w:szCs w:val="28"/>
        </w:rPr>
        <w:t>информационной системе, и информационной безопасности при использовании информационно-коммуникационных технологий в рамках эксперимента;</w:t>
      </w:r>
    </w:p>
    <w:p w14:paraId="640632AC" w14:textId="47634A62" w:rsidR="002434B1" w:rsidRPr="00C57CF1" w:rsidRDefault="00E034A1" w:rsidP="00C57CF1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совместно с федеральными органами исполнительной власти, уполномоченными в соответствии с пунктом </w:t>
      </w:r>
      <w:r w:rsidR="00A81F7E" w:rsidRPr="00C57C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на обеспечение проведения эксперимента, проведение оценки </w:t>
      </w:r>
      <w:r w:rsidR="009116B3" w:rsidRPr="00C57CF1">
        <w:rPr>
          <w:rFonts w:ascii="Times New Roman" w:eastAsia="Times New Roman" w:hAnsi="Times New Roman" w:cs="Times New Roman"/>
          <w:sz w:val="28"/>
          <w:szCs w:val="28"/>
        </w:rPr>
        <w:t xml:space="preserve">хода 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>эксперимента и представление соответствующ</w:t>
      </w:r>
      <w:r w:rsidR="009116B3" w:rsidRPr="00C57CF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доклад</w:t>
      </w:r>
      <w:r w:rsidR="009116B3" w:rsidRPr="00C57C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в Правительство Российской Федерации до </w:t>
      </w:r>
      <w:r w:rsidR="00E0235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51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1E30E6" w:rsidRPr="00C5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CF1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14:paraId="038E10CC" w14:textId="5E4F5AA3" w:rsidR="002434B1" w:rsidRPr="00C57CF1" w:rsidRDefault="00BF74DA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службе, Федеральной таможенной службе</w:t>
      </w:r>
      <w:r w:rsidR="00A52243" w:rsidRPr="00C57C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службе по надзору в сфере защиты прав потребителей и благополучия человека</w:t>
      </w:r>
      <w:r w:rsidR="00A52243" w:rsidRPr="00C57CF1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службе по регулированию алкогольного рынка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полномочий в установленных сферах ведения </w:t>
      </w:r>
      <w:bookmarkStart w:id="4" w:name="_Hlk527711493"/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 xml:space="preserve">обеспечить информационное взаимодействие своих информационных систем с информационной системой, а также учет сведений, переданных участниками эксперимента в информационную систему в рамках эксперимента, в том числе в части учета сведений, содержащихся в подсистеме национального каталога </w:t>
      </w:r>
      <w:bookmarkEnd w:id="4"/>
      <w:r w:rsidR="002434B1" w:rsidRPr="00C57CF1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B702CE" w14:textId="4CD426DB" w:rsidR="00E034A1" w:rsidRPr="00C57CF1" w:rsidRDefault="00BF74DA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Реализация федеральными органами исполнительной власти, уполномоченными </w:t>
      </w:r>
      <w:r w:rsidR="00336A2D" w:rsidRPr="00C57C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настоящего постановления 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на обеспечение проведения эксперимента, мероприятий, предусмотренных настоящим постановлением, осуществляется в пределах установленной Правительством Российской Федерации штатной численности работников и средств, предусмотренных на руководство и управление в сфере установленных функций.</w:t>
      </w:r>
    </w:p>
    <w:p w14:paraId="4C7D65A5" w14:textId="318880A5" w:rsidR="006B5EFC" w:rsidRDefault="00BF74DA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7C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E17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6037" w:rsidRPr="00C57CF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информационного взаимодействия </w:t>
      </w:r>
      <w:r w:rsidR="00CB2345" w:rsidRPr="00C57CF1">
        <w:rPr>
          <w:rFonts w:ascii="Times New Roman" w:eastAsia="Times New Roman" w:hAnsi="Times New Roman" w:cs="Times New Roman"/>
          <w:sz w:val="28"/>
          <w:szCs w:val="28"/>
        </w:rPr>
        <w:t>федеральных орган</w:t>
      </w:r>
      <w:r w:rsidR="00361BA1" w:rsidRPr="00C57C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B2345" w:rsidRPr="00C57CF1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уполномоченны</w:t>
      </w:r>
      <w:r w:rsidR="00361BA1" w:rsidRPr="00C57CF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B2345" w:rsidRPr="00C57C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</w:t>
      </w:r>
      <w:r w:rsidR="00BE1898" w:rsidRPr="00C57C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2345" w:rsidRPr="00C57CF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на обеспечение проведения эксперимента</w:t>
      </w:r>
      <w:r w:rsidR="00361BA1" w:rsidRPr="00C57CF1">
        <w:rPr>
          <w:rFonts w:ascii="Times New Roman" w:eastAsia="Times New Roman" w:hAnsi="Times New Roman" w:cs="Times New Roman"/>
          <w:sz w:val="28"/>
          <w:szCs w:val="28"/>
        </w:rPr>
        <w:t>, и оператора информационной системы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BA1" w:rsidRPr="00C57C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нформационная система подключается к единой системе межведомственного электронного взаимодействия в соответствии </w:t>
      </w:r>
      <w:r w:rsidR="00BE1898" w:rsidRPr="00C57CF1">
        <w:rPr>
          <w:rFonts w:ascii="Times New Roman" w:eastAsia="Times New Roman" w:hAnsi="Times New Roman" w:cs="Times New Roman"/>
          <w:sz w:val="28"/>
          <w:szCs w:val="28"/>
        </w:rPr>
        <w:br/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Российской федерации от 8 сентября 2010</w:t>
      </w:r>
      <w:r w:rsidR="00AB2880" w:rsidRPr="00C57CF1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 xml:space="preserve"> № 697 «О</w:t>
      </w:r>
      <w:r w:rsidR="00C1089D" w:rsidRPr="00C57C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C57CF1">
        <w:rPr>
          <w:rFonts w:ascii="Times New Roman" w:eastAsia="Times New Roman" w:hAnsi="Times New Roman" w:cs="Times New Roman"/>
          <w:sz w:val="28"/>
          <w:szCs w:val="28"/>
        </w:rPr>
        <w:t>единой системе межведомственного электронного взаимодействия» на безвозмездной основе.</w:t>
      </w:r>
    </w:p>
    <w:p w14:paraId="5CBC06AB" w14:textId="77777777" w:rsidR="00C57CF1" w:rsidRDefault="00C57CF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458A7F6" w14:textId="77777777" w:rsidR="00C57CF1" w:rsidRDefault="00C57CF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1FB0B07" w14:textId="77777777" w:rsidR="00C57CF1" w:rsidRDefault="00C57CF1" w:rsidP="00C57C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16E2B368" w14:textId="77777777" w:rsidR="00C57CF1" w:rsidRDefault="00C57CF1" w:rsidP="00C57CF1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Российской Федерации</w:t>
      </w:r>
      <w:r>
        <w:rPr>
          <w:rFonts w:ascii="Times New Roman" w:hAnsi="Times New Roman"/>
          <w:sz w:val="28"/>
          <w:szCs w:val="28"/>
        </w:rPr>
        <w:tab/>
        <w:t>Д.Медведев</w:t>
      </w:r>
    </w:p>
    <w:p w14:paraId="48305A0A" w14:textId="77777777" w:rsidR="00C57CF1" w:rsidRPr="006B5EFC" w:rsidRDefault="00C57CF1" w:rsidP="00C57C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9935E50" w14:textId="77777777" w:rsidR="00E034A1" w:rsidRPr="00F87077" w:rsidRDefault="00E034A1" w:rsidP="00E034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48B6D" w14:textId="77777777" w:rsidR="00340279" w:rsidRDefault="00340279" w:rsidP="00E034A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340279" w:rsidSect="00E728F5">
          <w:headerReference w:type="default" r:id="rId7"/>
          <w:pgSz w:w="11906" w:h="16838"/>
          <w:pgMar w:top="1418" w:right="1418" w:bottom="1418" w:left="1418" w:header="851" w:footer="0" w:gutter="0"/>
          <w:cols w:space="720"/>
          <w:noEndnote/>
          <w:titlePg/>
          <w:docGrid w:linePitch="299"/>
        </w:sectPr>
      </w:pPr>
      <w:bookmarkStart w:id="5" w:name="_Hlk516675175"/>
    </w:p>
    <w:bookmarkEnd w:id="5"/>
    <w:p w14:paraId="6A313AC6" w14:textId="77777777" w:rsidR="00D55C46" w:rsidRDefault="00D55C46" w:rsidP="00D55C46">
      <w:pPr>
        <w:spacing w:line="360" w:lineRule="auto"/>
        <w:ind w:firstLine="709"/>
        <w:jc w:val="right"/>
        <w:rPr>
          <w:szCs w:val="28"/>
        </w:rPr>
      </w:pPr>
    </w:p>
    <w:p w14:paraId="7DA8AE18" w14:textId="7E1BFA20" w:rsidR="00D55C46" w:rsidRDefault="00D55C46" w:rsidP="00D55C46">
      <w:pPr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14:paraId="4B2BCBB3" w14:textId="77777777" w:rsidR="00D55C46" w:rsidRDefault="00D55C46" w:rsidP="00D55C46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</w:t>
      </w:r>
    </w:p>
    <w:p w14:paraId="6A326AF7" w14:textId="77777777" w:rsidR="00D55C46" w:rsidRDefault="00D55C46" w:rsidP="00D55C46">
      <w:pPr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14:paraId="2B3E76E0" w14:textId="77777777" w:rsidR="00D55C46" w:rsidRDefault="00D55C46" w:rsidP="00D55C46">
      <w:pPr>
        <w:spacing w:after="0" w:line="240" w:lineRule="auto"/>
        <w:ind w:left="5954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                     №       </w:t>
      </w:r>
    </w:p>
    <w:p w14:paraId="16632D7E" w14:textId="77777777" w:rsidR="00D55C46" w:rsidRDefault="00D55C46" w:rsidP="00D55C46">
      <w:pPr>
        <w:spacing w:after="0" w:line="240" w:lineRule="auto"/>
        <w:ind w:left="5954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5D50480" w14:textId="77777777" w:rsidR="00D55C46" w:rsidRDefault="00D55C46" w:rsidP="00D55C46">
      <w:pPr>
        <w:spacing w:after="0" w:line="240" w:lineRule="auto"/>
        <w:ind w:left="5954" w:right="56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81A9884" w14:textId="77777777" w:rsidR="00D55C46" w:rsidRDefault="00D55C46" w:rsidP="00D55C46">
      <w:pPr>
        <w:spacing w:after="0" w:line="240" w:lineRule="auto"/>
        <w:ind w:left="5954" w:right="56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598388" w14:textId="046C2066" w:rsidR="00981E44" w:rsidRPr="006A73CD" w:rsidRDefault="00D55C46" w:rsidP="006A73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2B17EF78" w14:textId="77777777" w:rsidR="00981E44" w:rsidRPr="00981E44" w:rsidRDefault="00981E44" w:rsidP="006A7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E44">
        <w:rPr>
          <w:rFonts w:ascii="Times New Roman" w:eastAsia="Times New Roman" w:hAnsi="Times New Roman" w:cs="Times New Roman"/>
          <w:b/>
          <w:sz w:val="28"/>
          <w:szCs w:val="20"/>
        </w:rPr>
        <w:t>о проведении эксперимента по маркировке</w:t>
      </w:r>
    </w:p>
    <w:p w14:paraId="3FE83C5A" w14:textId="77777777" w:rsidR="00981E44" w:rsidRDefault="00981E44" w:rsidP="006A7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3545E">
        <w:rPr>
          <w:rFonts w:ascii="Times New Roman" w:eastAsia="Times New Roman" w:hAnsi="Times New Roman" w:cs="Times New Roman"/>
          <w:b/>
          <w:sz w:val="28"/>
          <w:szCs w:val="20"/>
        </w:rPr>
        <w:t xml:space="preserve">средствами идентификации </w:t>
      </w:r>
      <w:r w:rsidRPr="003A6FE3">
        <w:rPr>
          <w:rFonts w:ascii="Times New Roman" w:eastAsia="Times New Roman" w:hAnsi="Times New Roman" w:cs="Times New Roman"/>
          <w:b/>
          <w:sz w:val="28"/>
          <w:szCs w:val="20"/>
        </w:rPr>
        <w:t>духов и туалетной воды на территории Российской Федерации</w:t>
      </w:r>
    </w:p>
    <w:p w14:paraId="3DB00711" w14:textId="77777777" w:rsidR="006A73CD" w:rsidRPr="0083545E" w:rsidRDefault="006A73CD" w:rsidP="006A73C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C734BF4" w14:textId="4FBD3955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проведения эксперимента по маркировке средствами идентификации </w:t>
      </w:r>
      <w:r w:rsidR="000A4EFE" w:rsidRPr="003E1418">
        <w:rPr>
          <w:rFonts w:ascii="Times New Roman" w:eastAsia="Times New Roman" w:hAnsi="Times New Roman" w:cs="Times New Roman"/>
          <w:sz w:val="28"/>
          <w:szCs w:val="28"/>
        </w:rPr>
        <w:t xml:space="preserve">духов и туалетной воды 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Российской Федерации (далее </w:t>
      </w:r>
      <w:r w:rsidR="001E5ADC" w:rsidRPr="003E14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 эксперимент).</w:t>
      </w:r>
    </w:p>
    <w:p w14:paraId="3E35793A" w14:textId="1821C3B4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Целями эксперимента являются:</w:t>
      </w:r>
    </w:p>
    <w:p w14:paraId="247878A5" w14:textId="3BD48813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апробация полноты и достаточности механизмов маркировки средствами идентификации </w:t>
      </w:r>
      <w:bookmarkStart w:id="6" w:name="_Hlk516670545"/>
      <w:r w:rsidR="00005D4D" w:rsidRPr="003E1418">
        <w:rPr>
          <w:rFonts w:ascii="Times New Roman" w:eastAsia="Times New Roman" w:hAnsi="Times New Roman" w:cs="Times New Roman"/>
          <w:sz w:val="28"/>
          <w:szCs w:val="28"/>
        </w:rPr>
        <w:t>духов 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"/>
      <w:r w:rsidRPr="003E1418">
        <w:rPr>
          <w:rFonts w:ascii="Times New Roman" w:eastAsia="Times New Roman" w:hAnsi="Times New Roman" w:cs="Times New Roman"/>
          <w:sz w:val="28"/>
          <w:szCs w:val="28"/>
        </w:rPr>
        <w:t>для обеспечения противодействия незаконному ввозу, производству и</w:t>
      </w:r>
      <w:r w:rsidR="000D28AF" w:rsidRPr="003E1418">
        <w:rPr>
          <w:rFonts w:ascii="Times New Roman" w:eastAsia="Times New Roman" w:hAnsi="Times New Roman" w:cs="Times New Roman"/>
          <w:sz w:val="28"/>
          <w:szCs w:val="28"/>
        </w:rPr>
        <w:t xml:space="preserve"> обороту </w:t>
      </w:r>
      <w:r w:rsidR="00297FF3" w:rsidRPr="003E1418">
        <w:rPr>
          <w:rFonts w:ascii="Times New Roman" w:eastAsia="Times New Roman" w:hAnsi="Times New Roman" w:cs="Times New Roman"/>
          <w:sz w:val="28"/>
          <w:szCs w:val="28"/>
        </w:rPr>
        <w:t>духов 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, в том числе контрафактных, а также повышения собираемости таможенных и налоговых платежей;</w:t>
      </w:r>
    </w:p>
    <w:p w14:paraId="3CB90BDD" w14:textId="1EDA7956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362C" w:rsidRPr="003E1418">
        <w:rPr>
          <w:rFonts w:ascii="Times New Roman" w:eastAsia="Times New Roman" w:hAnsi="Times New Roman" w:cs="Times New Roman"/>
          <w:sz w:val="28"/>
          <w:szCs w:val="28"/>
        </w:rPr>
        <w:t>организация эффективного взаимодействия органов государственной власти, в том числе контрольных органов, с участниками оборота духов 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08E06C" w14:textId="0CB55696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информационной системы</w:t>
      </w:r>
      <w:r w:rsidR="00186DE6" w:rsidRPr="003E14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A1C" w:rsidRPr="003E1418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используемой в целях проведения эксперимента (далее </w:t>
      </w:r>
      <w:r w:rsidR="00186DE6" w:rsidRPr="003E141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7A1C" w:rsidRPr="003E141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система)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965F7B" w14:textId="2F3C9256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предложений по внесению изменений в законодательство Российской Федерации, регламентирующее </w:t>
      </w:r>
      <w:r w:rsidR="00BC7D24" w:rsidRPr="003E141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и 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оборот</w:t>
      </w:r>
      <w:r w:rsidR="00F458CA" w:rsidRPr="003E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D24" w:rsidRPr="003E1418">
        <w:rPr>
          <w:rFonts w:ascii="Times New Roman" w:eastAsia="Times New Roman" w:hAnsi="Times New Roman" w:cs="Times New Roman"/>
          <w:sz w:val="28"/>
          <w:szCs w:val="28"/>
        </w:rPr>
        <w:t>духов 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A731FC" w14:textId="126390FF" w:rsidR="006E46E7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определение технических возможностей информационной системы и ее дальнейшего развития</w:t>
      </w:r>
      <w:r w:rsidR="006E46E7" w:rsidRPr="003E1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B7E6DB" w14:textId="6D29F7CF" w:rsidR="00B861C5" w:rsidRPr="003E1418" w:rsidRDefault="006E46E7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е)</w:t>
      </w:r>
      <w:bookmarkStart w:id="7" w:name="_Hlk527711554"/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16E8" w:rsidRPr="003E141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технических возможностей </w:t>
      </w:r>
      <w:r w:rsidR="00AF5E0E" w:rsidRPr="003E1418">
        <w:rPr>
          <w:rFonts w:ascii="Times New Roman" w:eastAsia="Times New Roman" w:hAnsi="Times New Roman" w:cs="Times New Roman"/>
          <w:sz w:val="28"/>
          <w:szCs w:val="28"/>
        </w:rPr>
        <w:t>интеграции информационной системы</w:t>
      </w:r>
      <w:bookmarkStart w:id="8" w:name="_Hlk527711537"/>
      <w:r w:rsidR="00B861C5" w:rsidRPr="003E1418">
        <w:rPr>
          <w:rFonts w:ascii="Times New Roman" w:eastAsia="Times New Roman" w:hAnsi="Times New Roman" w:cs="Times New Roman"/>
          <w:sz w:val="28"/>
          <w:szCs w:val="28"/>
        </w:rPr>
        <w:t>, включая подсистему национального каталога товаров, с государственными информационными системами федеральных органов исполнительной власти, уполномоченных на проведение эксперимента</w:t>
      </w:r>
      <w:bookmarkEnd w:id="7"/>
      <w:r w:rsidR="00B861C5" w:rsidRPr="003E1418">
        <w:rPr>
          <w:rFonts w:ascii="Times New Roman" w:eastAsia="Times New Roman" w:hAnsi="Times New Roman" w:cs="Times New Roman"/>
          <w:sz w:val="28"/>
          <w:szCs w:val="28"/>
        </w:rPr>
        <w:t>, в частности</w:t>
      </w:r>
      <w:bookmarkEnd w:id="8"/>
      <w:r w:rsidR="00AF5E0E" w:rsidRPr="003E141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916E8" w:rsidRPr="003E1418">
        <w:rPr>
          <w:rFonts w:ascii="Times New Roman" w:eastAsia="Times New Roman" w:hAnsi="Times New Roman" w:cs="Times New Roman"/>
          <w:sz w:val="28"/>
          <w:szCs w:val="28"/>
        </w:rPr>
        <w:t>Единой государственной автоматизированной информационной систем</w:t>
      </w:r>
      <w:r w:rsidR="00AF5E0E" w:rsidRPr="003E141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916E8" w:rsidRPr="003E1418">
        <w:rPr>
          <w:rFonts w:ascii="Times New Roman" w:eastAsia="Times New Roman" w:hAnsi="Times New Roman" w:cs="Times New Roman"/>
          <w:sz w:val="28"/>
          <w:szCs w:val="28"/>
        </w:rPr>
        <w:t>, предназначенной для государственного контроля над объемом производства и оборота этилового спирта, алкогольной и спиртосодержащей продукции</w:t>
      </w:r>
      <w:r w:rsidR="00E034A1" w:rsidRPr="003E1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7821C9" w14:textId="7954AD22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Участниками эксперимента являются:</w:t>
      </w:r>
    </w:p>
    <w:p w14:paraId="20B50705" w14:textId="78B93A81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федеральные органы исполнительной власти, уполномоченные Правительством Российской Федерации на обеспечение проведения эксперимента;</w:t>
      </w:r>
    </w:p>
    <w:p w14:paraId="5BDB0CFA" w14:textId="5A583F7A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производители, импортеры </w:t>
      </w:r>
      <w:r w:rsidR="00DA571D" w:rsidRPr="003E1418">
        <w:rPr>
          <w:rFonts w:ascii="Times New Roman" w:eastAsia="Times New Roman" w:hAnsi="Times New Roman" w:cs="Times New Roman"/>
          <w:sz w:val="28"/>
          <w:szCs w:val="28"/>
        </w:rPr>
        <w:t>духов 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оптовой и розничной торговли</w:t>
      </w:r>
      <w:r w:rsidR="00FB14D1" w:rsidRPr="003E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(далее – участники оборота </w:t>
      </w:r>
      <w:r w:rsidR="003E1418">
        <w:rPr>
          <w:rFonts w:ascii="Times New Roman" w:eastAsia="Times New Roman" w:hAnsi="Times New Roman" w:cs="Times New Roman"/>
          <w:sz w:val="28"/>
          <w:szCs w:val="28"/>
        </w:rPr>
        <w:t xml:space="preserve">духов </w:t>
      </w:r>
      <w:r w:rsidR="00FB14D1" w:rsidRPr="003E1418">
        <w:rPr>
          <w:rFonts w:ascii="Times New Roman" w:eastAsia="Times New Roman" w:hAnsi="Times New Roman" w:cs="Times New Roman"/>
          <w:sz w:val="28"/>
          <w:szCs w:val="28"/>
        </w:rPr>
        <w:t>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161A755" w14:textId="415DA315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оператор информационной системы.</w:t>
      </w:r>
    </w:p>
    <w:p w14:paraId="5A5D32E1" w14:textId="74B31336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Участники оборота </w:t>
      </w:r>
      <w:r w:rsidR="00E36F7D" w:rsidRPr="003E1418">
        <w:rPr>
          <w:rFonts w:ascii="Times New Roman" w:eastAsia="Times New Roman" w:hAnsi="Times New Roman" w:cs="Times New Roman"/>
          <w:sz w:val="28"/>
          <w:szCs w:val="28"/>
        </w:rPr>
        <w:t>духов 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в </w:t>
      </w:r>
      <w:hyperlink w:anchor="Par57" w:tooltip="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, уполномоченными Правительством Российской Федерации на обеспечение проведения эксперимента, утверждаются " w:history="1">
        <w:r w:rsidRPr="003E1418"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14:paraId="4475DB1F" w14:textId="3A34CEC0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57"/>
      <w:bookmarkEnd w:id="9"/>
      <w:r w:rsidRPr="003E141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Для проведения эксперимента Министерством промышленности</w:t>
      </w:r>
      <w:r w:rsidR="00CF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и торговли Российской Федерации по согласованию с федеральными органами исполнительной власти, уполномоченными Правительством Российской Федерации на обеспечение проведения эксперимента, утверждаются методические рекомендации, в том числе по следующим вопросам:</w:t>
      </w:r>
    </w:p>
    <w:p w14:paraId="32F93C0C" w14:textId="76B54B8E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маркировка </w:t>
      </w:r>
      <w:r w:rsidR="00D250A4" w:rsidRPr="003E1418">
        <w:rPr>
          <w:rFonts w:ascii="Times New Roman" w:eastAsia="Times New Roman" w:hAnsi="Times New Roman" w:cs="Times New Roman"/>
          <w:sz w:val="28"/>
          <w:szCs w:val="28"/>
        </w:rPr>
        <w:t>духов и туалетной воды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идентификации,</w:t>
      </w:r>
      <w:r w:rsidR="00CF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виды используемых в эксперименте средств идентификации, структура </w:t>
      </w:r>
      <w:r w:rsidR="00A47485" w:rsidRPr="003E1418">
        <w:rPr>
          <w:rFonts w:ascii="Times New Roman" w:eastAsia="Times New Roman" w:hAnsi="Times New Roman" w:cs="Times New Roman"/>
          <w:sz w:val="28"/>
          <w:szCs w:val="28"/>
        </w:rPr>
        <w:t>информации, указываемой в средствах идентификации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, способы их формирования и нанесения;</w:t>
      </w:r>
    </w:p>
    <w:p w14:paraId="1E816B02" w14:textId="72AB69A1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6DE1" w:rsidRPr="003E1418">
        <w:rPr>
          <w:rFonts w:ascii="Times New Roman" w:eastAsia="Times New Roman" w:hAnsi="Times New Roman" w:cs="Times New Roman"/>
          <w:sz w:val="28"/>
          <w:szCs w:val="28"/>
        </w:rPr>
        <w:t>оборудование, используемое для нанесения средств идентификации и считывания средств идентификации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F2EC9D" w14:textId="646D80D7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взаимодействие информационной системы с иными информационными системами участников эксперимента;</w:t>
      </w:r>
    </w:p>
    <w:p w14:paraId="336C286A" w14:textId="61F0A4A3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подача заявки на участие в эксперименте и прилагаемых к ней документов, а также типовая форма заявки;</w:t>
      </w:r>
    </w:p>
    <w:p w14:paraId="57573B21" w14:textId="6E393673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регистрация участников эксперимента в информационной системе;</w:t>
      </w:r>
    </w:p>
    <w:p w14:paraId="48844BE9" w14:textId="01C7FA62" w:rsidR="00E034A1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1418">
        <w:rPr>
          <w:rFonts w:ascii="Times New Roman" w:eastAsia="Times New Roman" w:hAnsi="Times New Roman" w:cs="Times New Roman"/>
          <w:sz w:val="28"/>
          <w:szCs w:val="28"/>
        </w:rPr>
        <w:t>внесение информации в информационную систему, включая состав представляемых участниками эксперимента сведений;</w:t>
      </w:r>
    </w:p>
    <w:p w14:paraId="11C3B204" w14:textId="13EB3636" w:rsidR="00132152" w:rsidRPr="003E1418" w:rsidRDefault="00E034A1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2152" w:rsidRPr="003E1418">
        <w:rPr>
          <w:rFonts w:ascii="Times New Roman" w:eastAsia="Times New Roman" w:hAnsi="Times New Roman" w:cs="Times New Roman"/>
          <w:sz w:val="28"/>
          <w:szCs w:val="28"/>
        </w:rPr>
        <w:t>мониторинг и оценка результатов эксперимента;</w:t>
      </w:r>
    </w:p>
    <w:p w14:paraId="16610B34" w14:textId="1D0F0699" w:rsidR="00E034A1" w:rsidRPr="003E1418" w:rsidRDefault="00132152" w:rsidP="003E141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18">
        <w:rPr>
          <w:rFonts w:ascii="Times New Roman" w:eastAsia="Times New Roman" w:hAnsi="Times New Roman" w:cs="Times New Roman"/>
          <w:sz w:val="28"/>
          <w:szCs w:val="28"/>
        </w:rPr>
        <w:t>з)</w:t>
      </w:r>
      <w:r w:rsidR="00622E17" w:rsidRPr="003E14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34A1" w:rsidRPr="003E1418">
        <w:rPr>
          <w:rFonts w:ascii="Times New Roman" w:eastAsia="Times New Roman" w:hAnsi="Times New Roman" w:cs="Times New Roman"/>
          <w:sz w:val="28"/>
          <w:szCs w:val="28"/>
        </w:rPr>
        <w:t>функции участников эксперимента и порядок их взаимодействия.</w:t>
      </w:r>
    </w:p>
    <w:sectPr w:rsidR="00E034A1" w:rsidRPr="003E1418" w:rsidSect="00E728F5">
      <w:pgSz w:w="11906" w:h="16838"/>
      <w:pgMar w:top="1134" w:right="567" w:bottom="1134" w:left="1134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63C7" w14:textId="77777777" w:rsidR="00FE49C9" w:rsidRDefault="00FE49C9">
      <w:pPr>
        <w:spacing w:after="0" w:line="240" w:lineRule="auto"/>
      </w:pPr>
      <w:r>
        <w:separator/>
      </w:r>
    </w:p>
  </w:endnote>
  <w:endnote w:type="continuationSeparator" w:id="0">
    <w:p w14:paraId="45AFD342" w14:textId="77777777" w:rsidR="00FE49C9" w:rsidRDefault="00FE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9B4DE" w14:textId="77777777" w:rsidR="00FE49C9" w:rsidRDefault="00FE49C9">
      <w:pPr>
        <w:spacing w:after="0" w:line="240" w:lineRule="auto"/>
      </w:pPr>
      <w:r>
        <w:separator/>
      </w:r>
    </w:p>
  </w:footnote>
  <w:footnote w:type="continuationSeparator" w:id="0">
    <w:p w14:paraId="5FA343A6" w14:textId="77777777" w:rsidR="00FE49C9" w:rsidRDefault="00FE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524667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4A4DAF" w14:textId="0E8DEA43" w:rsidR="00AE11FB" w:rsidRPr="00622E17" w:rsidRDefault="00AE11F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22E17">
          <w:rPr>
            <w:rFonts w:ascii="Times New Roman" w:hAnsi="Times New Roman" w:cs="Times New Roman"/>
            <w:sz w:val="24"/>
          </w:rPr>
          <w:fldChar w:fldCharType="begin"/>
        </w:r>
        <w:r w:rsidRPr="00622E17">
          <w:rPr>
            <w:rFonts w:ascii="Times New Roman" w:hAnsi="Times New Roman" w:cs="Times New Roman"/>
            <w:sz w:val="24"/>
          </w:rPr>
          <w:instrText>PAGE   \* MERGEFORMAT</w:instrText>
        </w:r>
        <w:r w:rsidRPr="00622E17">
          <w:rPr>
            <w:rFonts w:ascii="Times New Roman" w:hAnsi="Times New Roman" w:cs="Times New Roman"/>
            <w:sz w:val="24"/>
          </w:rPr>
          <w:fldChar w:fldCharType="separate"/>
        </w:r>
        <w:r w:rsidR="00CE2FA2">
          <w:rPr>
            <w:rFonts w:ascii="Times New Roman" w:hAnsi="Times New Roman" w:cs="Times New Roman"/>
            <w:noProof/>
            <w:sz w:val="24"/>
          </w:rPr>
          <w:t>2</w:t>
        </w:r>
        <w:r w:rsidRPr="00622E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1"/>
    <w:rsid w:val="00005D4D"/>
    <w:rsid w:val="000075CF"/>
    <w:rsid w:val="000317EA"/>
    <w:rsid w:val="000326BB"/>
    <w:rsid w:val="00042C07"/>
    <w:rsid w:val="000701DA"/>
    <w:rsid w:val="00074AB2"/>
    <w:rsid w:val="00090D1E"/>
    <w:rsid w:val="00096037"/>
    <w:rsid w:val="000A4EFE"/>
    <w:rsid w:val="000C353E"/>
    <w:rsid w:val="000D28AF"/>
    <w:rsid w:val="00120443"/>
    <w:rsid w:val="00123533"/>
    <w:rsid w:val="00132152"/>
    <w:rsid w:val="00136717"/>
    <w:rsid w:val="00145654"/>
    <w:rsid w:val="00186DE6"/>
    <w:rsid w:val="00192EE3"/>
    <w:rsid w:val="001956D3"/>
    <w:rsid w:val="001E0114"/>
    <w:rsid w:val="001E30E6"/>
    <w:rsid w:val="001E5ADC"/>
    <w:rsid w:val="001F6547"/>
    <w:rsid w:val="002158F0"/>
    <w:rsid w:val="002434B1"/>
    <w:rsid w:val="002518B6"/>
    <w:rsid w:val="0028424F"/>
    <w:rsid w:val="00297FF3"/>
    <w:rsid w:val="002A082C"/>
    <w:rsid w:val="002A7F58"/>
    <w:rsid w:val="002B727E"/>
    <w:rsid w:val="002D2977"/>
    <w:rsid w:val="002D55AC"/>
    <w:rsid w:val="002E74EF"/>
    <w:rsid w:val="003028C3"/>
    <w:rsid w:val="003039CE"/>
    <w:rsid w:val="00320515"/>
    <w:rsid w:val="0032706C"/>
    <w:rsid w:val="00336A2D"/>
    <w:rsid w:val="00340279"/>
    <w:rsid w:val="00357D94"/>
    <w:rsid w:val="00361BA1"/>
    <w:rsid w:val="0038022A"/>
    <w:rsid w:val="00381D94"/>
    <w:rsid w:val="003A6FE3"/>
    <w:rsid w:val="003C719E"/>
    <w:rsid w:val="003D4039"/>
    <w:rsid w:val="003E1418"/>
    <w:rsid w:val="003F6DB9"/>
    <w:rsid w:val="00417ABE"/>
    <w:rsid w:val="00452B06"/>
    <w:rsid w:val="00467097"/>
    <w:rsid w:val="00497DFC"/>
    <w:rsid w:val="004C08F9"/>
    <w:rsid w:val="004C6A45"/>
    <w:rsid w:val="004D097C"/>
    <w:rsid w:val="00572156"/>
    <w:rsid w:val="00586A93"/>
    <w:rsid w:val="005E0B21"/>
    <w:rsid w:val="005E3575"/>
    <w:rsid w:val="00615DF5"/>
    <w:rsid w:val="00622449"/>
    <w:rsid w:val="006224E3"/>
    <w:rsid w:val="00622E17"/>
    <w:rsid w:val="006305F2"/>
    <w:rsid w:val="00634D0C"/>
    <w:rsid w:val="0066324E"/>
    <w:rsid w:val="00677650"/>
    <w:rsid w:val="00685353"/>
    <w:rsid w:val="006A3D46"/>
    <w:rsid w:val="006A73CD"/>
    <w:rsid w:val="006B5EFC"/>
    <w:rsid w:val="006B78C6"/>
    <w:rsid w:val="006E02A3"/>
    <w:rsid w:val="006E2EB0"/>
    <w:rsid w:val="006E46E7"/>
    <w:rsid w:val="0072017D"/>
    <w:rsid w:val="00765F26"/>
    <w:rsid w:val="00792E8C"/>
    <w:rsid w:val="00794DB3"/>
    <w:rsid w:val="007D6DE1"/>
    <w:rsid w:val="0083545E"/>
    <w:rsid w:val="00843EF6"/>
    <w:rsid w:val="00847F19"/>
    <w:rsid w:val="0086673F"/>
    <w:rsid w:val="0088352A"/>
    <w:rsid w:val="008837EE"/>
    <w:rsid w:val="008A6759"/>
    <w:rsid w:val="008B0923"/>
    <w:rsid w:val="008D3559"/>
    <w:rsid w:val="008D5687"/>
    <w:rsid w:val="008E6B08"/>
    <w:rsid w:val="008F2351"/>
    <w:rsid w:val="008F362C"/>
    <w:rsid w:val="009116B3"/>
    <w:rsid w:val="0091690C"/>
    <w:rsid w:val="009314F7"/>
    <w:rsid w:val="00942CB1"/>
    <w:rsid w:val="00981E44"/>
    <w:rsid w:val="00994948"/>
    <w:rsid w:val="009A7243"/>
    <w:rsid w:val="009B2685"/>
    <w:rsid w:val="009D195F"/>
    <w:rsid w:val="009F46CE"/>
    <w:rsid w:val="00A45E37"/>
    <w:rsid w:val="00A47485"/>
    <w:rsid w:val="00A51CEE"/>
    <w:rsid w:val="00A52243"/>
    <w:rsid w:val="00A614F6"/>
    <w:rsid w:val="00A71A3C"/>
    <w:rsid w:val="00A814AC"/>
    <w:rsid w:val="00A81CD7"/>
    <w:rsid w:val="00A81F7E"/>
    <w:rsid w:val="00A908C9"/>
    <w:rsid w:val="00A916E8"/>
    <w:rsid w:val="00AA3A7D"/>
    <w:rsid w:val="00AB2880"/>
    <w:rsid w:val="00AB6A3D"/>
    <w:rsid w:val="00AE11FB"/>
    <w:rsid w:val="00AE1465"/>
    <w:rsid w:val="00AE5C1A"/>
    <w:rsid w:val="00AF5E0E"/>
    <w:rsid w:val="00B02B86"/>
    <w:rsid w:val="00B10B6E"/>
    <w:rsid w:val="00B151E2"/>
    <w:rsid w:val="00B314DF"/>
    <w:rsid w:val="00B40EB6"/>
    <w:rsid w:val="00B51B1F"/>
    <w:rsid w:val="00B62901"/>
    <w:rsid w:val="00B62E1E"/>
    <w:rsid w:val="00B77A1C"/>
    <w:rsid w:val="00B861C5"/>
    <w:rsid w:val="00B9043C"/>
    <w:rsid w:val="00BB693A"/>
    <w:rsid w:val="00BC7D24"/>
    <w:rsid w:val="00BD6C9F"/>
    <w:rsid w:val="00BE1898"/>
    <w:rsid w:val="00BF74DA"/>
    <w:rsid w:val="00C1089D"/>
    <w:rsid w:val="00C2124B"/>
    <w:rsid w:val="00C30249"/>
    <w:rsid w:val="00C317E9"/>
    <w:rsid w:val="00C43A9A"/>
    <w:rsid w:val="00C47B74"/>
    <w:rsid w:val="00C57CF1"/>
    <w:rsid w:val="00C87CFE"/>
    <w:rsid w:val="00CB2345"/>
    <w:rsid w:val="00CD1B20"/>
    <w:rsid w:val="00CE2FA2"/>
    <w:rsid w:val="00CF00E4"/>
    <w:rsid w:val="00CF19D9"/>
    <w:rsid w:val="00D250A4"/>
    <w:rsid w:val="00D55574"/>
    <w:rsid w:val="00D55C46"/>
    <w:rsid w:val="00D65172"/>
    <w:rsid w:val="00D7077A"/>
    <w:rsid w:val="00D7525C"/>
    <w:rsid w:val="00D859E3"/>
    <w:rsid w:val="00D92AC8"/>
    <w:rsid w:val="00D947DF"/>
    <w:rsid w:val="00DA571D"/>
    <w:rsid w:val="00DC0E28"/>
    <w:rsid w:val="00DD240C"/>
    <w:rsid w:val="00DD566D"/>
    <w:rsid w:val="00DD5933"/>
    <w:rsid w:val="00E0235C"/>
    <w:rsid w:val="00E034A1"/>
    <w:rsid w:val="00E16867"/>
    <w:rsid w:val="00E36F7D"/>
    <w:rsid w:val="00E50049"/>
    <w:rsid w:val="00E6239E"/>
    <w:rsid w:val="00E72274"/>
    <w:rsid w:val="00E728F5"/>
    <w:rsid w:val="00E7719C"/>
    <w:rsid w:val="00E84F74"/>
    <w:rsid w:val="00E971C4"/>
    <w:rsid w:val="00EC60D3"/>
    <w:rsid w:val="00ED514E"/>
    <w:rsid w:val="00ED6918"/>
    <w:rsid w:val="00ED758D"/>
    <w:rsid w:val="00F038FD"/>
    <w:rsid w:val="00F27D38"/>
    <w:rsid w:val="00F458CA"/>
    <w:rsid w:val="00F519C7"/>
    <w:rsid w:val="00F676B8"/>
    <w:rsid w:val="00F67899"/>
    <w:rsid w:val="00F86454"/>
    <w:rsid w:val="00FB14D1"/>
    <w:rsid w:val="00FB700F"/>
    <w:rsid w:val="00FE49C9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304C"/>
  <w15:chartTrackingRefBased/>
  <w15:docId w15:val="{50E4A9F9-D01B-4B27-9695-0F79A65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34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3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4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3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4A1"/>
    <w:rPr>
      <w:rFonts w:eastAsiaTheme="minorEastAsia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A814A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814AC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814A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A08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8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82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8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82C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82C"/>
    <w:rPr>
      <w:rFonts w:ascii="Segoe UI" w:eastAsiaTheme="minorEastAsia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3D4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9EAB-499A-4B72-A98B-A2529C5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Горбушин Михаил Михайлович</dc:creator>
  <cp:keywords/>
  <dc:description/>
  <cp:lastModifiedBy>Горбушин Михаил Михайлович</cp:lastModifiedBy>
  <cp:revision>2</cp:revision>
  <cp:lastPrinted>2018-10-19T11:08:00Z</cp:lastPrinted>
  <dcterms:created xsi:type="dcterms:W3CDTF">2019-01-21T07:14:00Z</dcterms:created>
  <dcterms:modified xsi:type="dcterms:W3CDTF">2019-01-21T07:14:00Z</dcterms:modified>
</cp:coreProperties>
</file>